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8C0C9" w14:textId="77777777" w:rsidR="002B3F86" w:rsidRPr="003C1738" w:rsidRDefault="007C2112" w:rsidP="00F933F8">
      <w:pPr>
        <w:ind w:right="-694"/>
        <w:rPr>
          <w:rFonts w:ascii="Calibri" w:hAnsi="Calibri" w:cs="Arial"/>
          <w:b/>
          <w:sz w:val="26"/>
          <w:szCs w:val="26"/>
        </w:rPr>
      </w:pPr>
      <w:r w:rsidRPr="007C2112">
        <w:rPr>
          <w:rFonts w:ascii="Calibri" w:hAnsi="Calibri" w:cs="Arial"/>
          <w:b/>
          <w:sz w:val="26"/>
          <w:szCs w:val="26"/>
        </w:rPr>
        <w:t xml:space="preserve">Information </w:t>
      </w:r>
      <w:r w:rsidR="00516EDB">
        <w:rPr>
          <w:rFonts w:ascii="Calibri" w:hAnsi="Calibri" w:cs="Arial"/>
          <w:b/>
          <w:sz w:val="26"/>
          <w:szCs w:val="26"/>
        </w:rPr>
        <w:t>G</w:t>
      </w:r>
      <w:r w:rsidRPr="007C2112">
        <w:rPr>
          <w:rFonts w:ascii="Calibri" w:hAnsi="Calibri" w:cs="Arial"/>
          <w:b/>
          <w:sz w:val="26"/>
          <w:szCs w:val="26"/>
        </w:rPr>
        <w:t xml:space="preserve">overnance </w:t>
      </w:r>
      <w:r w:rsidR="00516EDB">
        <w:rPr>
          <w:rFonts w:ascii="Calibri" w:hAnsi="Calibri" w:cs="Arial"/>
          <w:b/>
          <w:sz w:val="26"/>
          <w:szCs w:val="26"/>
        </w:rPr>
        <w:t>p</w:t>
      </w:r>
      <w:r w:rsidRPr="007C2112">
        <w:rPr>
          <w:rFonts w:ascii="Calibri" w:hAnsi="Calibri" w:cs="Arial"/>
          <w:b/>
          <w:sz w:val="26"/>
          <w:szCs w:val="26"/>
        </w:rPr>
        <w:t>olicy</w:t>
      </w:r>
      <w:r w:rsidR="003C1738">
        <w:rPr>
          <w:rFonts w:ascii="Calibri" w:hAnsi="Calibri" w:cs="Arial"/>
          <w:b/>
          <w:sz w:val="26"/>
          <w:szCs w:val="26"/>
        </w:rPr>
        <w:t xml:space="preserve"> of </w:t>
      </w:r>
      <w:r w:rsidR="000A0257">
        <w:rPr>
          <w:rFonts w:ascii="Calibri" w:hAnsi="Calibri" w:cs="Arial"/>
          <w:b/>
        </w:rPr>
        <w:t>East Anglia Carriage Driving Group Ltd</w:t>
      </w:r>
    </w:p>
    <w:p w14:paraId="3EC8A2D4" w14:textId="77777777" w:rsidR="004C178C" w:rsidRDefault="004C178C" w:rsidP="00F933F8">
      <w:pPr>
        <w:ind w:right="-694"/>
        <w:rPr>
          <w:rFonts w:ascii="Calibri" w:hAnsi="Calibri" w:cs="Arial"/>
          <w:b/>
        </w:rPr>
      </w:pPr>
    </w:p>
    <w:p w14:paraId="321B879E" w14:textId="77777777" w:rsidR="00123726" w:rsidRPr="00F933F8" w:rsidRDefault="00123726" w:rsidP="00F933F8">
      <w:pPr>
        <w:ind w:right="-694"/>
        <w:rPr>
          <w:rFonts w:ascii="Calibri" w:hAnsi="Calibri" w:cs="Arial"/>
          <w:b/>
        </w:rPr>
      </w:pPr>
    </w:p>
    <w:p w14:paraId="652E81C0" w14:textId="77777777" w:rsidR="008A428D" w:rsidRPr="00F933F8" w:rsidRDefault="004E494A" w:rsidP="00F933F8">
      <w:pPr>
        <w:numPr>
          <w:ilvl w:val="0"/>
          <w:numId w:val="7"/>
        </w:numPr>
        <w:ind w:right="-694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Introduction</w:t>
      </w:r>
    </w:p>
    <w:p w14:paraId="44349C49" w14:textId="77777777" w:rsidR="00311369" w:rsidRDefault="008A428D" w:rsidP="0020236D">
      <w:pPr>
        <w:ind w:right="-694"/>
        <w:rPr>
          <w:rFonts w:ascii="Calibri" w:hAnsi="Calibri" w:cs="Arial"/>
        </w:rPr>
      </w:pPr>
      <w:r w:rsidRPr="00F933F8">
        <w:rPr>
          <w:rFonts w:ascii="Calibri" w:hAnsi="Calibri" w:cs="Arial"/>
        </w:rPr>
        <w:t xml:space="preserve">Information is a vital asset, both in terms of the </w:t>
      </w:r>
      <w:r w:rsidR="000A0257">
        <w:rPr>
          <w:rFonts w:ascii="Calibri" w:hAnsi="Calibri" w:cs="Arial"/>
        </w:rPr>
        <w:t>management of individual members</w:t>
      </w:r>
      <w:r w:rsidRPr="00F933F8">
        <w:rPr>
          <w:rFonts w:ascii="Calibri" w:hAnsi="Calibri" w:cs="Arial"/>
        </w:rPr>
        <w:t xml:space="preserve"> and the efficient management of services and resources. It plays a key part in planning and management.</w:t>
      </w:r>
      <w:r w:rsidR="0020236D" w:rsidRPr="0020236D">
        <w:rPr>
          <w:rFonts w:ascii="Calibri" w:hAnsi="Calibri" w:cs="Arial"/>
        </w:rPr>
        <w:t xml:space="preserve"> </w:t>
      </w:r>
      <w:r w:rsidR="0020236D" w:rsidRPr="00F933F8">
        <w:rPr>
          <w:rFonts w:ascii="Calibri" w:hAnsi="Calibri" w:cs="Arial"/>
        </w:rPr>
        <w:t>It is therefore of paramount importance that information is efficiently managed, and that appropriate policies, procedures</w:t>
      </w:r>
      <w:r w:rsidR="004E494A">
        <w:rPr>
          <w:rFonts w:ascii="Calibri" w:hAnsi="Calibri" w:cs="Arial"/>
        </w:rPr>
        <w:t xml:space="preserve">, </w:t>
      </w:r>
      <w:r w:rsidR="0020236D" w:rsidRPr="00F933F8">
        <w:rPr>
          <w:rFonts w:ascii="Calibri" w:hAnsi="Calibri" w:cs="Arial"/>
        </w:rPr>
        <w:t>management accountability and structures provide a robust governance framework for information management.</w:t>
      </w:r>
      <w:r w:rsidR="00311369">
        <w:rPr>
          <w:rFonts w:ascii="Calibri" w:hAnsi="Calibri" w:cs="Arial"/>
        </w:rPr>
        <w:t xml:space="preserve"> </w:t>
      </w:r>
    </w:p>
    <w:p w14:paraId="315C67D3" w14:textId="77777777" w:rsidR="00F933F8" w:rsidRDefault="00F933F8" w:rsidP="00F933F8">
      <w:pPr>
        <w:ind w:right="-694"/>
        <w:rPr>
          <w:rFonts w:ascii="Calibri" w:hAnsi="Calibri" w:cs="Arial"/>
        </w:rPr>
      </w:pPr>
    </w:p>
    <w:p w14:paraId="4107D22F" w14:textId="77777777" w:rsidR="0020236D" w:rsidRPr="0020236D" w:rsidRDefault="0020236D" w:rsidP="0020236D">
      <w:pPr>
        <w:numPr>
          <w:ilvl w:val="0"/>
          <w:numId w:val="7"/>
        </w:numPr>
        <w:ind w:right="-694"/>
        <w:rPr>
          <w:rFonts w:ascii="Calibri" w:hAnsi="Calibri" w:cs="Arial"/>
          <w:b/>
        </w:rPr>
      </w:pPr>
      <w:r w:rsidRPr="0020236D">
        <w:rPr>
          <w:rFonts w:ascii="Calibri" w:hAnsi="Calibri" w:cs="Arial"/>
          <w:b/>
        </w:rPr>
        <w:t>Purpose</w:t>
      </w:r>
      <w:r w:rsidR="007C2112">
        <w:rPr>
          <w:rFonts w:ascii="Calibri" w:hAnsi="Calibri" w:cs="Arial"/>
          <w:b/>
        </w:rPr>
        <w:t xml:space="preserve"> of the policy</w:t>
      </w:r>
    </w:p>
    <w:p w14:paraId="64172851" w14:textId="77777777" w:rsidR="003822BF" w:rsidRDefault="00337A67" w:rsidP="007C2112">
      <w:pPr>
        <w:ind w:right="-694"/>
        <w:rPr>
          <w:rFonts w:ascii="Calibri" w:hAnsi="Calibri" w:cs="Arial"/>
        </w:rPr>
      </w:pPr>
      <w:r>
        <w:rPr>
          <w:rFonts w:ascii="Calibri" w:hAnsi="Calibri" w:cs="Arial"/>
        </w:rPr>
        <w:t>This</w:t>
      </w:r>
      <w:r w:rsidR="00F933F8" w:rsidRPr="00F933F8">
        <w:rPr>
          <w:rFonts w:ascii="Calibri" w:hAnsi="Calibri" w:cs="Arial"/>
        </w:rPr>
        <w:t xml:space="preserve"> </w:t>
      </w:r>
      <w:r w:rsidR="00F933F8">
        <w:rPr>
          <w:rFonts w:ascii="Calibri" w:hAnsi="Calibri" w:cs="Arial"/>
        </w:rPr>
        <w:t xml:space="preserve">Information Governance </w:t>
      </w:r>
      <w:r w:rsidR="00F933F8" w:rsidRPr="00F933F8">
        <w:rPr>
          <w:rFonts w:ascii="Calibri" w:hAnsi="Calibri" w:cs="Arial"/>
        </w:rPr>
        <w:t xml:space="preserve">policy </w:t>
      </w:r>
      <w:r w:rsidR="0020236D" w:rsidRPr="0020236D">
        <w:rPr>
          <w:rFonts w:ascii="Calibri" w:hAnsi="Calibri" w:cs="Arial"/>
        </w:rPr>
        <w:t>provide</w:t>
      </w:r>
      <w:r>
        <w:rPr>
          <w:rFonts w:ascii="Calibri" w:hAnsi="Calibri" w:cs="Arial"/>
        </w:rPr>
        <w:t>s</w:t>
      </w:r>
      <w:r w:rsidR="0020236D">
        <w:rPr>
          <w:rFonts w:ascii="Calibri" w:hAnsi="Calibri" w:cs="Arial"/>
        </w:rPr>
        <w:t xml:space="preserve"> an overview </w:t>
      </w:r>
      <w:r w:rsidR="007C2112">
        <w:rPr>
          <w:rFonts w:ascii="Calibri" w:hAnsi="Calibri" w:cs="Arial"/>
        </w:rPr>
        <w:t xml:space="preserve">of the </w:t>
      </w:r>
      <w:r w:rsidR="000A0257">
        <w:rPr>
          <w:rFonts w:ascii="Calibri" w:hAnsi="Calibri" w:cs="Arial"/>
        </w:rPr>
        <w:t>club’s</w:t>
      </w:r>
      <w:r w:rsidR="007C2112">
        <w:rPr>
          <w:rFonts w:ascii="Calibri" w:hAnsi="Calibri" w:cs="Arial"/>
        </w:rPr>
        <w:t xml:space="preserve"> approach to information governance; a </w:t>
      </w:r>
      <w:r w:rsidR="0020236D">
        <w:rPr>
          <w:rFonts w:ascii="Calibri" w:hAnsi="Calibri" w:cs="Arial"/>
        </w:rPr>
        <w:t xml:space="preserve">guide to the procedures </w:t>
      </w:r>
      <w:r w:rsidR="007C2112">
        <w:rPr>
          <w:rFonts w:ascii="Calibri" w:hAnsi="Calibri" w:cs="Arial"/>
        </w:rPr>
        <w:t>in use</w:t>
      </w:r>
      <w:r>
        <w:rPr>
          <w:rFonts w:ascii="Calibri" w:hAnsi="Calibri" w:cs="Arial"/>
        </w:rPr>
        <w:t>;</w:t>
      </w:r>
      <w:r w:rsidR="007C2112">
        <w:rPr>
          <w:rFonts w:ascii="Calibri" w:hAnsi="Calibri" w:cs="Arial"/>
        </w:rPr>
        <w:t xml:space="preserve"> </w:t>
      </w:r>
      <w:r w:rsidR="0020236D">
        <w:rPr>
          <w:rFonts w:ascii="Calibri" w:hAnsi="Calibri" w:cs="Arial"/>
        </w:rPr>
        <w:t xml:space="preserve">and </w:t>
      </w:r>
      <w:r w:rsidR="007C2112">
        <w:rPr>
          <w:rFonts w:ascii="Calibri" w:hAnsi="Calibri" w:cs="Arial"/>
        </w:rPr>
        <w:t>detail</w:t>
      </w:r>
      <w:r>
        <w:rPr>
          <w:rFonts w:ascii="Calibri" w:hAnsi="Calibri" w:cs="Arial"/>
        </w:rPr>
        <w:t>s</w:t>
      </w:r>
      <w:r w:rsidR="007C2112">
        <w:rPr>
          <w:rFonts w:ascii="Calibri" w:hAnsi="Calibri" w:cs="Arial"/>
        </w:rPr>
        <w:t xml:space="preserve"> about the </w:t>
      </w:r>
      <w:r w:rsidR="0020236D">
        <w:rPr>
          <w:rFonts w:ascii="Calibri" w:hAnsi="Calibri" w:cs="Arial"/>
        </w:rPr>
        <w:t xml:space="preserve">IG management structures within the </w:t>
      </w:r>
      <w:r w:rsidR="000A0257">
        <w:rPr>
          <w:rFonts w:ascii="Calibri" w:hAnsi="Calibri" w:cs="Arial"/>
        </w:rPr>
        <w:t>club.</w:t>
      </w:r>
      <w:r w:rsidR="0020236D" w:rsidRPr="0020236D">
        <w:rPr>
          <w:rFonts w:ascii="Calibri" w:hAnsi="Calibri" w:cs="Arial"/>
        </w:rPr>
        <w:t xml:space="preserve"> </w:t>
      </w:r>
      <w:r w:rsidR="007C2112">
        <w:rPr>
          <w:rFonts w:ascii="Calibri" w:hAnsi="Calibri" w:cs="Arial"/>
        </w:rPr>
        <w:t xml:space="preserve"> </w:t>
      </w:r>
    </w:p>
    <w:p w14:paraId="6772A40F" w14:textId="77777777" w:rsidR="003822BF" w:rsidRDefault="003822BF" w:rsidP="007C2112">
      <w:pPr>
        <w:ind w:right="-694"/>
        <w:rPr>
          <w:rFonts w:ascii="Calibri" w:hAnsi="Calibri" w:cs="Arial"/>
        </w:rPr>
      </w:pPr>
    </w:p>
    <w:p w14:paraId="340CBE39" w14:textId="77777777" w:rsidR="003822BF" w:rsidRPr="003822BF" w:rsidRDefault="003C1738" w:rsidP="003822BF">
      <w:pPr>
        <w:numPr>
          <w:ilvl w:val="0"/>
          <w:numId w:val="7"/>
        </w:numPr>
        <w:ind w:right="-694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The club’</w:t>
      </w:r>
      <w:r w:rsidR="003C6695">
        <w:rPr>
          <w:rFonts w:ascii="Calibri" w:hAnsi="Calibri" w:cs="Arial"/>
          <w:b/>
        </w:rPr>
        <w:t>s a</w:t>
      </w:r>
      <w:r w:rsidR="003822BF" w:rsidRPr="003822BF">
        <w:rPr>
          <w:rFonts w:ascii="Calibri" w:hAnsi="Calibri" w:cs="Arial"/>
          <w:b/>
        </w:rPr>
        <w:t>pproach to Information Governance</w:t>
      </w:r>
    </w:p>
    <w:p w14:paraId="67EA6453" w14:textId="77777777" w:rsidR="007C2112" w:rsidRPr="00F933F8" w:rsidRDefault="000A0257" w:rsidP="003822BF">
      <w:pPr>
        <w:ind w:right="-694"/>
        <w:rPr>
          <w:rFonts w:ascii="Calibri" w:hAnsi="Calibri" w:cs="Arial"/>
        </w:rPr>
      </w:pPr>
      <w:r>
        <w:rPr>
          <w:rFonts w:ascii="Calibri" w:hAnsi="Calibri" w:cs="Arial"/>
        </w:rPr>
        <w:t>EACDG</w:t>
      </w:r>
      <w:r w:rsidR="007C2112">
        <w:rPr>
          <w:rFonts w:ascii="Calibri" w:hAnsi="Calibri" w:cs="Arial"/>
        </w:rPr>
        <w:t xml:space="preserve"> undertakes to implement information governance effectively and will ensure the following: </w:t>
      </w:r>
    </w:p>
    <w:p w14:paraId="2617B944" w14:textId="77777777" w:rsidR="007C2112" w:rsidRPr="00311369" w:rsidRDefault="007C2112" w:rsidP="003822BF">
      <w:pPr>
        <w:numPr>
          <w:ilvl w:val="0"/>
          <w:numId w:val="11"/>
        </w:numPr>
        <w:ind w:right="-694"/>
        <w:rPr>
          <w:rFonts w:ascii="Calibri" w:hAnsi="Calibri" w:cs="Arial"/>
        </w:rPr>
      </w:pPr>
      <w:r w:rsidRPr="00311369">
        <w:rPr>
          <w:rFonts w:ascii="Calibri" w:hAnsi="Calibri" w:cs="Arial"/>
        </w:rPr>
        <w:t>Information will be protec</w:t>
      </w:r>
      <w:r w:rsidR="00134992">
        <w:rPr>
          <w:rFonts w:ascii="Calibri" w:hAnsi="Calibri" w:cs="Arial"/>
        </w:rPr>
        <w:t>ted against unauthorised access;</w:t>
      </w:r>
    </w:p>
    <w:p w14:paraId="772B3BDE" w14:textId="77777777" w:rsidR="007C2112" w:rsidRPr="00311369" w:rsidRDefault="007C2112" w:rsidP="003822BF">
      <w:pPr>
        <w:numPr>
          <w:ilvl w:val="0"/>
          <w:numId w:val="11"/>
        </w:numPr>
        <w:ind w:right="-694"/>
        <w:rPr>
          <w:rFonts w:ascii="Calibri" w:hAnsi="Calibri" w:cs="Arial"/>
        </w:rPr>
      </w:pPr>
      <w:r w:rsidRPr="00311369">
        <w:rPr>
          <w:rFonts w:ascii="Calibri" w:hAnsi="Calibri" w:cs="Arial"/>
        </w:rPr>
        <w:t>Confidentiality</w:t>
      </w:r>
      <w:r w:rsidR="00134992">
        <w:rPr>
          <w:rFonts w:ascii="Calibri" w:hAnsi="Calibri" w:cs="Arial"/>
        </w:rPr>
        <w:t xml:space="preserve"> of information will be assured;</w:t>
      </w:r>
    </w:p>
    <w:p w14:paraId="50A4AF81" w14:textId="77777777" w:rsidR="007C2112" w:rsidRPr="00311369" w:rsidRDefault="007C2112" w:rsidP="003822BF">
      <w:pPr>
        <w:numPr>
          <w:ilvl w:val="0"/>
          <w:numId w:val="11"/>
        </w:numPr>
        <w:ind w:right="-694"/>
        <w:rPr>
          <w:rFonts w:ascii="Calibri" w:hAnsi="Calibri" w:cs="Arial"/>
        </w:rPr>
      </w:pPr>
      <w:r w:rsidRPr="00311369">
        <w:rPr>
          <w:rFonts w:ascii="Calibri" w:hAnsi="Calibri" w:cs="Arial"/>
        </w:rPr>
        <w:t>Integrity of</w:t>
      </w:r>
      <w:r w:rsidR="00134992">
        <w:rPr>
          <w:rFonts w:ascii="Calibri" w:hAnsi="Calibri" w:cs="Arial"/>
        </w:rPr>
        <w:t xml:space="preserve"> information will be maintained;</w:t>
      </w:r>
    </w:p>
    <w:p w14:paraId="58EDCB71" w14:textId="77777777" w:rsidR="007C2112" w:rsidRPr="00311369" w:rsidRDefault="007C2112" w:rsidP="003822BF">
      <w:pPr>
        <w:numPr>
          <w:ilvl w:val="0"/>
          <w:numId w:val="11"/>
        </w:numPr>
        <w:ind w:right="-694"/>
        <w:rPr>
          <w:rFonts w:ascii="Calibri" w:hAnsi="Calibri" w:cs="Arial"/>
        </w:rPr>
      </w:pPr>
      <w:r w:rsidRPr="00311369">
        <w:rPr>
          <w:rFonts w:ascii="Calibri" w:hAnsi="Calibri" w:cs="Arial"/>
        </w:rPr>
        <w:t>Information will be supported by the highest quality data</w:t>
      </w:r>
      <w:r w:rsidR="00134992">
        <w:rPr>
          <w:rFonts w:ascii="Calibri" w:hAnsi="Calibri" w:cs="Arial"/>
        </w:rPr>
        <w:t>;</w:t>
      </w:r>
    </w:p>
    <w:p w14:paraId="35A29740" w14:textId="77777777" w:rsidR="007C2112" w:rsidRPr="00311369" w:rsidRDefault="007C2112" w:rsidP="003822BF">
      <w:pPr>
        <w:numPr>
          <w:ilvl w:val="0"/>
          <w:numId w:val="11"/>
        </w:numPr>
        <w:ind w:right="-694"/>
        <w:rPr>
          <w:rFonts w:ascii="Calibri" w:hAnsi="Calibri" w:cs="Arial"/>
        </w:rPr>
      </w:pPr>
      <w:r w:rsidRPr="00311369">
        <w:rPr>
          <w:rFonts w:ascii="Calibri" w:hAnsi="Calibri" w:cs="Arial"/>
        </w:rPr>
        <w:t>Regulatory and legis</w:t>
      </w:r>
      <w:r w:rsidR="00134992">
        <w:rPr>
          <w:rFonts w:ascii="Calibri" w:hAnsi="Calibri" w:cs="Arial"/>
        </w:rPr>
        <w:t>lative requirements will be met;</w:t>
      </w:r>
    </w:p>
    <w:p w14:paraId="39914CFD" w14:textId="77777777" w:rsidR="007C2112" w:rsidRPr="00311369" w:rsidRDefault="000A0257" w:rsidP="003822BF">
      <w:pPr>
        <w:numPr>
          <w:ilvl w:val="0"/>
          <w:numId w:val="11"/>
        </w:numPr>
        <w:ind w:right="-694"/>
        <w:rPr>
          <w:rFonts w:ascii="Calibri" w:hAnsi="Calibri" w:cs="Arial"/>
        </w:rPr>
      </w:pPr>
      <w:r>
        <w:rPr>
          <w:rFonts w:ascii="Calibri" w:hAnsi="Calibri" w:cs="Arial"/>
        </w:rPr>
        <w:t>C</w:t>
      </w:r>
      <w:r w:rsidR="007C2112" w:rsidRPr="00311369">
        <w:rPr>
          <w:rFonts w:ascii="Calibri" w:hAnsi="Calibri" w:cs="Arial"/>
        </w:rPr>
        <w:t xml:space="preserve">ontinuity plans will be </w:t>
      </w:r>
      <w:r w:rsidR="00134992">
        <w:rPr>
          <w:rFonts w:ascii="Calibri" w:hAnsi="Calibri" w:cs="Arial"/>
        </w:rPr>
        <w:t>produced, maintained and tested;</w:t>
      </w:r>
    </w:p>
    <w:p w14:paraId="16435E7A" w14:textId="77777777" w:rsidR="007C2112" w:rsidRPr="00311369" w:rsidRDefault="007C2112" w:rsidP="003822BF">
      <w:pPr>
        <w:numPr>
          <w:ilvl w:val="0"/>
          <w:numId w:val="11"/>
        </w:numPr>
        <w:ind w:right="-694"/>
        <w:rPr>
          <w:rFonts w:ascii="Calibri" w:hAnsi="Calibri" w:cs="Arial"/>
        </w:rPr>
      </w:pPr>
      <w:r w:rsidRPr="00311369">
        <w:rPr>
          <w:rFonts w:ascii="Calibri" w:hAnsi="Calibri" w:cs="Arial"/>
        </w:rPr>
        <w:t>Information governance tr</w:t>
      </w:r>
      <w:r w:rsidR="000A0257">
        <w:rPr>
          <w:rFonts w:ascii="Calibri" w:hAnsi="Calibri" w:cs="Arial"/>
        </w:rPr>
        <w:t>aining will be available to all,</w:t>
      </w:r>
      <w:r>
        <w:rPr>
          <w:rFonts w:ascii="Calibri" w:hAnsi="Calibri" w:cs="Arial"/>
        </w:rPr>
        <w:t xml:space="preserve"> as necessary to their role</w:t>
      </w:r>
      <w:r w:rsidR="00134992">
        <w:rPr>
          <w:rFonts w:ascii="Calibri" w:hAnsi="Calibri" w:cs="Arial"/>
        </w:rPr>
        <w:t>;</w:t>
      </w:r>
    </w:p>
    <w:p w14:paraId="318C3C9F" w14:textId="77777777" w:rsidR="007C2112" w:rsidRPr="00976903" w:rsidRDefault="007C2112" w:rsidP="003822BF">
      <w:pPr>
        <w:numPr>
          <w:ilvl w:val="0"/>
          <w:numId w:val="11"/>
        </w:numPr>
        <w:ind w:right="-694"/>
        <w:rPr>
          <w:rFonts w:ascii="Calibri" w:hAnsi="Calibri" w:cs="Arial"/>
        </w:rPr>
      </w:pPr>
      <w:r w:rsidRPr="00976903">
        <w:rPr>
          <w:rFonts w:ascii="Calibri" w:hAnsi="Calibri" w:cs="Arial"/>
        </w:rPr>
        <w:t>All breaches of confidentiality and information security, actual</w:t>
      </w:r>
      <w:r w:rsidR="00976903">
        <w:rPr>
          <w:rFonts w:ascii="Calibri" w:hAnsi="Calibri" w:cs="Arial"/>
        </w:rPr>
        <w:t xml:space="preserve"> or suspected, will be reported</w:t>
      </w:r>
      <w:r w:rsidRPr="00976903">
        <w:rPr>
          <w:rFonts w:ascii="Calibri" w:hAnsi="Calibri" w:cs="Arial"/>
        </w:rPr>
        <w:t xml:space="preserve"> and investigated</w:t>
      </w:r>
      <w:r w:rsidR="00131EBA" w:rsidRPr="00976903">
        <w:rPr>
          <w:rFonts w:ascii="Calibri" w:hAnsi="Calibri" w:cs="Arial"/>
        </w:rPr>
        <w:t>.</w:t>
      </w:r>
    </w:p>
    <w:p w14:paraId="6BFE727B" w14:textId="77777777" w:rsidR="00976903" w:rsidRPr="00F933F8" w:rsidRDefault="00976903" w:rsidP="00F933F8">
      <w:pPr>
        <w:ind w:right="-694"/>
        <w:rPr>
          <w:rFonts w:ascii="Calibri" w:hAnsi="Calibri" w:cs="Arial"/>
        </w:rPr>
      </w:pPr>
    </w:p>
    <w:p w14:paraId="1B7AC6E8" w14:textId="77777777" w:rsidR="00123726" w:rsidRPr="00123726" w:rsidRDefault="003C1738" w:rsidP="003C1738">
      <w:pPr>
        <w:ind w:left="907" w:right="-694"/>
        <w:rPr>
          <w:rFonts w:ascii="Calibri" w:hAnsi="Calibri" w:cs="Arial"/>
        </w:rPr>
      </w:pPr>
      <w:r w:rsidRPr="00123726">
        <w:rPr>
          <w:rFonts w:ascii="Calibri" w:hAnsi="Calibri" w:cs="Arial"/>
        </w:rPr>
        <w:t xml:space="preserve"> </w:t>
      </w:r>
    </w:p>
    <w:p w14:paraId="502D6D40" w14:textId="77777777" w:rsidR="00F933F8" w:rsidRPr="0020236D" w:rsidRDefault="007C2112" w:rsidP="006A6458">
      <w:pPr>
        <w:numPr>
          <w:ilvl w:val="0"/>
          <w:numId w:val="7"/>
        </w:numPr>
        <w:ind w:right="-694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Responsibilities and </w:t>
      </w:r>
      <w:r w:rsidR="0020236D" w:rsidRPr="0020236D">
        <w:rPr>
          <w:rFonts w:ascii="Calibri" w:hAnsi="Calibri" w:cs="Arial"/>
          <w:b/>
        </w:rPr>
        <w:t>accountabilities</w:t>
      </w:r>
    </w:p>
    <w:p w14:paraId="79C50836" w14:textId="77777777" w:rsidR="003C6695" w:rsidRDefault="00416F67" w:rsidP="0020236D">
      <w:pPr>
        <w:ind w:right="-694"/>
        <w:rPr>
          <w:rFonts w:ascii="Calibri" w:hAnsi="Calibri" w:cs="Arial"/>
        </w:rPr>
      </w:pPr>
      <w:r>
        <w:rPr>
          <w:rFonts w:ascii="Calibri" w:hAnsi="Calibri" w:cs="Arial"/>
        </w:rPr>
        <w:t>T</w:t>
      </w:r>
      <w:r w:rsidR="0020236D" w:rsidRPr="0020236D">
        <w:rPr>
          <w:rFonts w:ascii="Calibri" w:hAnsi="Calibri" w:cs="Arial"/>
        </w:rPr>
        <w:t xml:space="preserve">he designated </w:t>
      </w:r>
      <w:r w:rsidR="0020236D" w:rsidRPr="00416F67">
        <w:rPr>
          <w:rFonts w:ascii="Calibri" w:hAnsi="Calibri" w:cs="Arial"/>
          <w:b/>
        </w:rPr>
        <w:t xml:space="preserve">Information Governance </w:t>
      </w:r>
      <w:r w:rsidR="007C2112">
        <w:rPr>
          <w:rFonts w:ascii="Calibri" w:hAnsi="Calibri" w:cs="Arial"/>
          <w:b/>
        </w:rPr>
        <w:t>l</w:t>
      </w:r>
      <w:r w:rsidR="0020236D" w:rsidRPr="00416F67">
        <w:rPr>
          <w:rFonts w:ascii="Calibri" w:hAnsi="Calibri" w:cs="Arial"/>
          <w:b/>
        </w:rPr>
        <w:t>ead</w:t>
      </w:r>
      <w:r w:rsidR="003C6695">
        <w:rPr>
          <w:rFonts w:ascii="Calibri" w:hAnsi="Calibri" w:cs="Arial"/>
          <w:b/>
        </w:rPr>
        <w:t xml:space="preserve"> </w:t>
      </w:r>
      <w:r w:rsidR="003C6695" w:rsidRPr="003C6695">
        <w:rPr>
          <w:rFonts w:ascii="Calibri" w:hAnsi="Calibri" w:cs="Arial"/>
        </w:rPr>
        <w:t xml:space="preserve">for the </w:t>
      </w:r>
      <w:r w:rsidR="003C1738">
        <w:rPr>
          <w:rFonts w:ascii="Calibri" w:hAnsi="Calibri" w:cs="Arial"/>
        </w:rPr>
        <w:t>club is Lyn Price.</w:t>
      </w:r>
    </w:p>
    <w:p w14:paraId="16D90943" w14:textId="77777777" w:rsidR="00134992" w:rsidRDefault="00134992" w:rsidP="0020236D">
      <w:pPr>
        <w:ind w:right="-694"/>
        <w:rPr>
          <w:rFonts w:ascii="Calibri" w:hAnsi="Calibri" w:cs="Arial"/>
        </w:rPr>
      </w:pPr>
    </w:p>
    <w:p w14:paraId="1F451CBE" w14:textId="77777777" w:rsidR="00134992" w:rsidRDefault="00134992" w:rsidP="00134992">
      <w:pPr>
        <w:ind w:right="-694"/>
        <w:rPr>
          <w:rFonts w:ascii="Calibri" w:hAnsi="Calibri"/>
        </w:rPr>
      </w:pPr>
      <w:r w:rsidRPr="005073C2">
        <w:rPr>
          <w:rFonts w:ascii="Calibri" w:hAnsi="Calibri"/>
        </w:rPr>
        <w:t>The key responsibilities of the lead are:</w:t>
      </w:r>
    </w:p>
    <w:p w14:paraId="396C70DA" w14:textId="77777777" w:rsidR="00134992" w:rsidRDefault="00134992" w:rsidP="00134992">
      <w:pPr>
        <w:numPr>
          <w:ilvl w:val="0"/>
          <w:numId w:val="16"/>
        </w:numPr>
        <w:ind w:right="-694"/>
        <w:rPr>
          <w:rFonts w:ascii="Calibri" w:hAnsi="Calibri" w:cs="Arial"/>
        </w:rPr>
      </w:pPr>
      <w:r>
        <w:rPr>
          <w:rFonts w:ascii="Calibri" w:hAnsi="Calibri" w:cs="Arial"/>
        </w:rPr>
        <w:t xml:space="preserve">Developing and implementing IG procedures and processes </w:t>
      </w:r>
    </w:p>
    <w:p w14:paraId="10322E25" w14:textId="77777777" w:rsidR="00134992" w:rsidRDefault="00134992" w:rsidP="00134992">
      <w:pPr>
        <w:numPr>
          <w:ilvl w:val="0"/>
          <w:numId w:val="16"/>
        </w:numPr>
        <w:ind w:right="-694"/>
        <w:rPr>
          <w:rFonts w:ascii="Calibri" w:hAnsi="Calibri" w:cs="Arial"/>
        </w:rPr>
      </w:pPr>
      <w:r>
        <w:rPr>
          <w:rFonts w:ascii="Calibri" w:hAnsi="Calibri" w:cs="Arial"/>
        </w:rPr>
        <w:t>R</w:t>
      </w:r>
      <w:r w:rsidRPr="0020236D">
        <w:rPr>
          <w:rFonts w:ascii="Calibri" w:hAnsi="Calibri" w:cs="Arial"/>
        </w:rPr>
        <w:t xml:space="preserve">aising awareness </w:t>
      </w:r>
      <w:r>
        <w:rPr>
          <w:rFonts w:ascii="Calibri" w:hAnsi="Calibri" w:cs="Arial"/>
        </w:rPr>
        <w:t>and providing advice and guidelines about IG</w:t>
      </w:r>
      <w:r w:rsidRPr="0020236D">
        <w:rPr>
          <w:rFonts w:ascii="Calibri" w:hAnsi="Calibri" w:cs="Arial"/>
        </w:rPr>
        <w:t xml:space="preserve"> </w:t>
      </w:r>
      <w:r w:rsidR="003C1738">
        <w:rPr>
          <w:rFonts w:ascii="Calibri" w:hAnsi="Calibri" w:cs="Arial"/>
        </w:rPr>
        <w:t>to the committee and volunteers</w:t>
      </w:r>
    </w:p>
    <w:p w14:paraId="7020F7D6" w14:textId="77777777" w:rsidR="00134992" w:rsidRPr="00134992" w:rsidRDefault="00134992" w:rsidP="00134992">
      <w:pPr>
        <w:numPr>
          <w:ilvl w:val="0"/>
          <w:numId w:val="13"/>
        </w:numPr>
        <w:tabs>
          <w:tab w:val="clear" w:pos="360"/>
          <w:tab w:val="num" w:pos="720"/>
        </w:tabs>
        <w:ind w:left="720"/>
        <w:rPr>
          <w:rFonts w:ascii="Calibri" w:hAnsi="Calibri"/>
        </w:rPr>
      </w:pPr>
      <w:r>
        <w:rPr>
          <w:rFonts w:ascii="Calibri" w:hAnsi="Calibri" w:cs="Arial"/>
        </w:rPr>
        <w:t>Ensuring that any</w:t>
      </w:r>
      <w:r w:rsidRPr="00F933F8">
        <w:rPr>
          <w:rFonts w:ascii="Calibri" w:hAnsi="Calibri" w:cs="Arial"/>
        </w:rPr>
        <w:t xml:space="preserve"> training made available is taken up</w:t>
      </w:r>
      <w:r>
        <w:rPr>
          <w:rFonts w:ascii="Calibri" w:hAnsi="Calibri" w:cs="Arial"/>
        </w:rPr>
        <w:t xml:space="preserve">; </w:t>
      </w:r>
    </w:p>
    <w:p w14:paraId="3BD0C800" w14:textId="77777777" w:rsidR="00123726" w:rsidRPr="00F933F8" w:rsidRDefault="00123726" w:rsidP="006A6458">
      <w:pPr>
        <w:ind w:right="-694"/>
        <w:rPr>
          <w:rFonts w:ascii="Calibri" w:hAnsi="Calibri" w:cs="Arial"/>
        </w:rPr>
      </w:pPr>
    </w:p>
    <w:p w14:paraId="53957A32" w14:textId="77777777" w:rsidR="00DD0BEB" w:rsidRPr="00F933F8" w:rsidRDefault="00DD0BEB" w:rsidP="00F933F8">
      <w:pPr>
        <w:numPr>
          <w:ilvl w:val="0"/>
          <w:numId w:val="7"/>
        </w:numPr>
        <w:spacing w:after="120"/>
        <w:ind w:right="-694"/>
        <w:rPr>
          <w:rFonts w:ascii="Calibri" w:hAnsi="Calibri" w:cs="Arial"/>
          <w:b/>
        </w:rPr>
      </w:pPr>
      <w:r w:rsidRPr="00F933F8">
        <w:rPr>
          <w:rFonts w:ascii="Calibri" w:hAnsi="Calibri" w:cs="Arial"/>
          <w:b/>
        </w:rPr>
        <w:t>Approval</w:t>
      </w:r>
    </w:p>
    <w:p w14:paraId="287DB3F8" w14:textId="77777777" w:rsidR="007C2112" w:rsidRDefault="006A6458" w:rsidP="00F933F8">
      <w:pPr>
        <w:pStyle w:val="BodyTextIndent"/>
        <w:spacing w:after="0" w:line="240" w:lineRule="auto"/>
        <w:ind w:left="0" w:right="-692"/>
        <w:jc w:val="left"/>
        <w:rPr>
          <w:rFonts w:ascii="Calibri" w:hAnsi="Calibri" w:cs="Arial"/>
          <w:sz w:val="24"/>
          <w:lang w:eastAsia="en-GB"/>
        </w:rPr>
      </w:pPr>
      <w:r>
        <w:rPr>
          <w:rFonts w:ascii="Calibri" w:hAnsi="Calibri" w:cs="Arial"/>
          <w:sz w:val="24"/>
          <w:lang w:eastAsia="en-GB"/>
        </w:rPr>
        <w:t xml:space="preserve">This </w:t>
      </w:r>
      <w:r w:rsidR="007C2112">
        <w:rPr>
          <w:rFonts w:ascii="Calibri" w:hAnsi="Calibri" w:cs="Arial"/>
          <w:sz w:val="24"/>
          <w:lang w:eastAsia="en-GB"/>
        </w:rPr>
        <w:t xml:space="preserve">policy has been approved by the undersigned and will be reviewed on an annual basis. </w:t>
      </w:r>
    </w:p>
    <w:p w14:paraId="796E08D5" w14:textId="77777777" w:rsidR="007C2112" w:rsidRDefault="007C2112" w:rsidP="00F933F8">
      <w:pPr>
        <w:pStyle w:val="BodyTextIndent"/>
        <w:spacing w:after="0" w:line="240" w:lineRule="auto"/>
        <w:ind w:left="0" w:right="-692"/>
        <w:jc w:val="left"/>
        <w:rPr>
          <w:rFonts w:ascii="Calibri" w:hAnsi="Calibri" w:cs="Arial"/>
          <w:sz w:val="24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7"/>
        <w:gridCol w:w="5781"/>
      </w:tblGrid>
      <w:tr w:rsidR="00BA6393" w:rsidRPr="00F933F8" w14:paraId="08882456" w14:textId="77777777">
        <w:tc>
          <w:tcPr>
            <w:tcW w:w="2457" w:type="dxa"/>
          </w:tcPr>
          <w:p w14:paraId="0D55C81F" w14:textId="77777777" w:rsidR="00BA6393" w:rsidRPr="00F933F8" w:rsidRDefault="002316B4" w:rsidP="007C2112">
            <w:pPr>
              <w:ind w:right="-692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Name</w:t>
            </w:r>
          </w:p>
        </w:tc>
        <w:tc>
          <w:tcPr>
            <w:tcW w:w="5957" w:type="dxa"/>
          </w:tcPr>
          <w:p w14:paraId="2EEB00BD" w14:textId="77777777" w:rsidR="00BA6393" w:rsidRPr="00F933F8" w:rsidRDefault="00E20B66" w:rsidP="007C2112">
            <w:pPr>
              <w:ind w:right="-692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Lyn Price</w:t>
            </w:r>
          </w:p>
        </w:tc>
      </w:tr>
      <w:tr w:rsidR="00BA6393" w:rsidRPr="00F933F8" w14:paraId="299BF400" w14:textId="77777777">
        <w:tc>
          <w:tcPr>
            <w:tcW w:w="2457" w:type="dxa"/>
          </w:tcPr>
          <w:p w14:paraId="69E6AA44" w14:textId="77777777" w:rsidR="00BA6393" w:rsidRPr="00F933F8" w:rsidRDefault="00BA6393" w:rsidP="007C2112">
            <w:pPr>
              <w:ind w:right="-692"/>
              <w:rPr>
                <w:rFonts w:ascii="Calibri" w:hAnsi="Calibri" w:cs="Arial"/>
                <w:b/>
                <w:bCs/>
              </w:rPr>
            </w:pPr>
            <w:r w:rsidRPr="00F933F8">
              <w:rPr>
                <w:rFonts w:ascii="Calibri" w:hAnsi="Calibri" w:cs="Arial"/>
                <w:b/>
                <w:bCs/>
              </w:rPr>
              <w:t>Date</w:t>
            </w:r>
            <w:r w:rsidR="006A6458">
              <w:rPr>
                <w:rFonts w:ascii="Calibri" w:hAnsi="Calibri" w:cs="Arial"/>
                <w:b/>
                <w:bCs/>
              </w:rPr>
              <w:t xml:space="preserve"> approved</w:t>
            </w:r>
          </w:p>
        </w:tc>
        <w:tc>
          <w:tcPr>
            <w:tcW w:w="5957" w:type="dxa"/>
          </w:tcPr>
          <w:p w14:paraId="511EE74A" w14:textId="4E0D11CD" w:rsidR="00BA6393" w:rsidRPr="00F933F8" w:rsidRDefault="00DD2806" w:rsidP="007C2112">
            <w:pPr>
              <w:ind w:right="-692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19/02/202</w:t>
            </w:r>
            <w:r w:rsidR="00DB4AF8">
              <w:rPr>
                <w:rFonts w:ascii="Calibri" w:hAnsi="Calibri" w:cs="Arial"/>
                <w:b/>
                <w:bCs/>
              </w:rPr>
              <w:t>4</w:t>
            </w:r>
          </w:p>
        </w:tc>
      </w:tr>
      <w:tr w:rsidR="006A6458" w:rsidRPr="00F933F8" w14:paraId="5BF18FE9" w14:textId="77777777">
        <w:tc>
          <w:tcPr>
            <w:tcW w:w="2457" w:type="dxa"/>
          </w:tcPr>
          <w:p w14:paraId="5EEC6FFA" w14:textId="77777777" w:rsidR="006A6458" w:rsidRPr="00F933F8" w:rsidRDefault="00B85CBD" w:rsidP="007C2112">
            <w:pPr>
              <w:ind w:right="-692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Review date</w:t>
            </w:r>
          </w:p>
        </w:tc>
        <w:tc>
          <w:tcPr>
            <w:tcW w:w="5957" w:type="dxa"/>
          </w:tcPr>
          <w:p w14:paraId="2F90AAB4" w14:textId="0E42D36B" w:rsidR="006A6458" w:rsidRPr="00F933F8" w:rsidRDefault="00E44CAE" w:rsidP="007C2112">
            <w:pPr>
              <w:ind w:right="-692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January 202</w:t>
            </w:r>
            <w:r w:rsidR="00DB4AF8">
              <w:rPr>
                <w:rFonts w:ascii="Calibri" w:hAnsi="Calibri" w:cs="Arial"/>
                <w:b/>
                <w:bCs/>
              </w:rPr>
              <w:t>5</w:t>
            </w:r>
          </w:p>
        </w:tc>
      </w:tr>
    </w:tbl>
    <w:p w14:paraId="5D2AB349" w14:textId="77777777" w:rsidR="007F57F4" w:rsidRPr="00F933F8" w:rsidRDefault="007F57F4" w:rsidP="00976903">
      <w:pPr>
        <w:rPr>
          <w:rFonts w:ascii="Calibri" w:hAnsi="Calibri" w:cs="Arial"/>
          <w:b/>
        </w:rPr>
      </w:pPr>
    </w:p>
    <w:sectPr w:rsidR="007F57F4" w:rsidRPr="00F933F8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8C86A" w14:textId="77777777" w:rsidR="00C71426" w:rsidRDefault="00C71426" w:rsidP="00901552">
      <w:r>
        <w:separator/>
      </w:r>
    </w:p>
  </w:endnote>
  <w:endnote w:type="continuationSeparator" w:id="0">
    <w:p w14:paraId="0D75C8AE" w14:textId="77777777" w:rsidR="00C71426" w:rsidRDefault="00C71426" w:rsidP="00901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7C85B" w14:textId="66DEA1C2" w:rsidR="000A0257" w:rsidRPr="00901552" w:rsidRDefault="000A0257" w:rsidP="0033299B">
    <w:pPr>
      <w:pStyle w:val="Footer"/>
      <w:tabs>
        <w:tab w:val="clear" w:pos="4513"/>
        <w:tab w:val="clear" w:pos="9026"/>
        <w:tab w:val="center" w:pos="4153"/>
      </w:tabs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Information Governance policy </w:t>
    </w:r>
    <w:r w:rsidRPr="00901552">
      <w:rPr>
        <w:rFonts w:ascii="Calibri" w:hAnsi="Calibri"/>
        <w:sz w:val="20"/>
        <w:szCs w:val="20"/>
      </w:rPr>
      <w:tab/>
      <w:t xml:space="preserve">Page </w:t>
    </w:r>
    <w:r w:rsidRPr="00901552">
      <w:rPr>
        <w:rFonts w:ascii="Calibri" w:hAnsi="Calibri"/>
        <w:sz w:val="20"/>
        <w:szCs w:val="20"/>
      </w:rPr>
      <w:fldChar w:fldCharType="begin"/>
    </w:r>
    <w:r w:rsidRPr="00901552">
      <w:rPr>
        <w:rFonts w:ascii="Calibri" w:hAnsi="Calibri"/>
        <w:sz w:val="20"/>
        <w:szCs w:val="20"/>
      </w:rPr>
      <w:instrText xml:space="preserve"> PAGE </w:instrText>
    </w:r>
    <w:r w:rsidRPr="00901552">
      <w:rPr>
        <w:rFonts w:ascii="Calibri" w:hAnsi="Calibri"/>
        <w:sz w:val="20"/>
        <w:szCs w:val="20"/>
      </w:rPr>
      <w:fldChar w:fldCharType="separate"/>
    </w:r>
    <w:r w:rsidR="00312F97">
      <w:rPr>
        <w:rFonts w:ascii="Calibri" w:hAnsi="Calibri"/>
        <w:noProof/>
        <w:sz w:val="20"/>
        <w:szCs w:val="20"/>
      </w:rPr>
      <w:t>1</w:t>
    </w:r>
    <w:r w:rsidRPr="00901552">
      <w:rPr>
        <w:rFonts w:ascii="Calibri" w:hAnsi="Calibri"/>
        <w:sz w:val="20"/>
        <w:szCs w:val="20"/>
      </w:rPr>
      <w:fldChar w:fldCharType="end"/>
    </w:r>
    <w:r w:rsidRPr="00901552">
      <w:rPr>
        <w:rFonts w:ascii="Calibri" w:hAnsi="Calibri"/>
        <w:sz w:val="20"/>
        <w:szCs w:val="20"/>
      </w:rPr>
      <w:t xml:space="preserve"> of </w:t>
    </w:r>
    <w:r w:rsidRPr="00901552">
      <w:rPr>
        <w:rFonts w:ascii="Calibri" w:hAnsi="Calibri"/>
        <w:sz w:val="20"/>
        <w:szCs w:val="20"/>
      </w:rPr>
      <w:fldChar w:fldCharType="begin"/>
    </w:r>
    <w:r w:rsidRPr="00901552">
      <w:rPr>
        <w:rFonts w:ascii="Calibri" w:hAnsi="Calibri"/>
        <w:sz w:val="20"/>
        <w:szCs w:val="20"/>
      </w:rPr>
      <w:instrText xml:space="preserve"> NUMPAGES  </w:instrText>
    </w:r>
    <w:r w:rsidRPr="00901552">
      <w:rPr>
        <w:rFonts w:ascii="Calibri" w:hAnsi="Calibri"/>
        <w:sz w:val="20"/>
        <w:szCs w:val="20"/>
      </w:rPr>
      <w:fldChar w:fldCharType="separate"/>
    </w:r>
    <w:r w:rsidR="00312F97">
      <w:rPr>
        <w:rFonts w:ascii="Calibri" w:hAnsi="Calibri"/>
        <w:noProof/>
        <w:sz w:val="20"/>
        <w:szCs w:val="20"/>
      </w:rPr>
      <w:t>1</w:t>
    </w:r>
    <w:r w:rsidRPr="00901552">
      <w:rPr>
        <w:rFonts w:ascii="Calibri" w:hAnsi="Calibri"/>
        <w:sz w:val="20"/>
        <w:szCs w:val="20"/>
      </w:rPr>
      <w:fldChar w:fldCharType="end"/>
    </w:r>
    <w:r>
      <w:rPr>
        <w:rFonts w:ascii="Calibri" w:hAnsi="Calibri"/>
        <w:sz w:val="20"/>
        <w:szCs w:val="20"/>
      </w:rPr>
      <w:t xml:space="preserve">  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  <w:t xml:space="preserve">Printed: </w:t>
    </w:r>
    <w:r>
      <w:rPr>
        <w:rFonts w:ascii="Calibri" w:hAnsi="Calibr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 xml:space="preserve"> DATE \@ "dd MMMM yyyy" </w:instrText>
    </w:r>
    <w:r>
      <w:rPr>
        <w:rFonts w:ascii="Calibri" w:hAnsi="Calibri"/>
        <w:sz w:val="20"/>
        <w:szCs w:val="20"/>
      </w:rPr>
      <w:fldChar w:fldCharType="separate"/>
    </w:r>
    <w:r w:rsidR="00DB4AF8">
      <w:rPr>
        <w:rFonts w:ascii="Calibri" w:hAnsi="Calibri"/>
        <w:noProof/>
        <w:sz w:val="20"/>
        <w:szCs w:val="20"/>
      </w:rPr>
      <w:t>10 January 2024</w:t>
    </w:r>
    <w:r>
      <w:rPr>
        <w:rFonts w:ascii="Calibri" w:hAnsi="Calibri"/>
        <w:sz w:val="20"/>
        <w:szCs w:val="20"/>
      </w:rPr>
      <w:fldChar w:fldCharType="end"/>
    </w:r>
  </w:p>
  <w:p w14:paraId="228E0282" w14:textId="77777777" w:rsidR="000A0257" w:rsidRDefault="000A0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F4353" w14:textId="77777777" w:rsidR="00C71426" w:rsidRDefault="00C71426" w:rsidP="00901552">
      <w:r>
        <w:separator/>
      </w:r>
    </w:p>
  </w:footnote>
  <w:footnote w:type="continuationSeparator" w:id="0">
    <w:p w14:paraId="3051DB8E" w14:textId="77777777" w:rsidR="00C71426" w:rsidRDefault="00C71426" w:rsidP="00901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AAA2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25213"/>
    <w:multiLevelType w:val="multilevel"/>
    <w:tmpl w:val="7F903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C13C4"/>
    <w:multiLevelType w:val="hybridMultilevel"/>
    <w:tmpl w:val="EE0259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95F50"/>
    <w:multiLevelType w:val="hybridMultilevel"/>
    <w:tmpl w:val="9D1E2CA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CF371C"/>
    <w:multiLevelType w:val="multilevel"/>
    <w:tmpl w:val="EDB497F6"/>
    <w:lvl w:ilvl="0">
      <w:start w:val="1"/>
      <w:numFmt w:val="decimal"/>
      <w:lvlText w:val="%1."/>
      <w:lvlJc w:val="left"/>
      <w:pPr>
        <w:tabs>
          <w:tab w:val="num" w:pos="357"/>
        </w:tabs>
        <w:ind w:left="36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D7532A"/>
    <w:multiLevelType w:val="hybridMultilevel"/>
    <w:tmpl w:val="53428610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C3317E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2E551CA"/>
    <w:multiLevelType w:val="hybridMultilevel"/>
    <w:tmpl w:val="CE2C07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CD75F0"/>
    <w:multiLevelType w:val="multilevel"/>
    <w:tmpl w:val="07C6BBBA"/>
    <w:lvl w:ilvl="0">
      <w:start w:val="1"/>
      <w:numFmt w:val="decimal"/>
      <w:lvlText w:val="%1."/>
      <w:lvlJc w:val="left"/>
      <w:pPr>
        <w:tabs>
          <w:tab w:val="num" w:pos="340"/>
        </w:tabs>
        <w:ind w:left="907" w:hanging="907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432C24B9"/>
    <w:multiLevelType w:val="hybridMultilevel"/>
    <w:tmpl w:val="168EB8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D5508"/>
    <w:multiLevelType w:val="hybridMultilevel"/>
    <w:tmpl w:val="B89E1590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7E319CF"/>
    <w:multiLevelType w:val="hybridMultilevel"/>
    <w:tmpl w:val="C5B2C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FE2068"/>
    <w:multiLevelType w:val="hybridMultilevel"/>
    <w:tmpl w:val="C85CF37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9D5754"/>
    <w:multiLevelType w:val="hybridMultilevel"/>
    <w:tmpl w:val="F22C0D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43081"/>
    <w:multiLevelType w:val="multilevel"/>
    <w:tmpl w:val="D278E4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C84914"/>
    <w:multiLevelType w:val="hybridMultilevel"/>
    <w:tmpl w:val="B6B6019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293419F"/>
    <w:multiLevelType w:val="hybridMultilevel"/>
    <w:tmpl w:val="4412F1B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1686983">
    <w:abstractNumId w:val="9"/>
  </w:num>
  <w:num w:numId="2" w16cid:durableId="546139717">
    <w:abstractNumId w:val="13"/>
  </w:num>
  <w:num w:numId="3" w16cid:durableId="2121751739">
    <w:abstractNumId w:val="2"/>
  </w:num>
  <w:num w:numId="4" w16cid:durableId="2031949200">
    <w:abstractNumId w:val="3"/>
  </w:num>
  <w:num w:numId="5" w16cid:durableId="447938607">
    <w:abstractNumId w:val="5"/>
  </w:num>
  <w:num w:numId="6" w16cid:durableId="1161626567">
    <w:abstractNumId w:val="10"/>
  </w:num>
  <w:num w:numId="7" w16cid:durableId="816193104">
    <w:abstractNumId w:val="8"/>
  </w:num>
  <w:num w:numId="8" w16cid:durableId="537206624">
    <w:abstractNumId w:val="1"/>
  </w:num>
  <w:num w:numId="9" w16cid:durableId="1129129136">
    <w:abstractNumId w:val="4"/>
  </w:num>
  <w:num w:numId="10" w16cid:durableId="1407726957">
    <w:abstractNumId w:val="14"/>
  </w:num>
  <w:num w:numId="11" w16cid:durableId="1182009491">
    <w:abstractNumId w:val="6"/>
  </w:num>
  <w:num w:numId="12" w16cid:durableId="430929733">
    <w:abstractNumId w:val="15"/>
  </w:num>
  <w:num w:numId="13" w16cid:durableId="581765727">
    <w:abstractNumId w:val="12"/>
  </w:num>
  <w:num w:numId="14" w16cid:durableId="496699648">
    <w:abstractNumId w:val="16"/>
  </w:num>
  <w:num w:numId="15" w16cid:durableId="56906246">
    <w:abstractNumId w:val="7"/>
  </w:num>
  <w:num w:numId="16" w16cid:durableId="1135755991">
    <w:abstractNumId w:val="11"/>
  </w:num>
  <w:num w:numId="17" w16cid:durableId="2051369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0EF"/>
    <w:rsid w:val="00027F75"/>
    <w:rsid w:val="00030184"/>
    <w:rsid w:val="00053041"/>
    <w:rsid w:val="000650BF"/>
    <w:rsid w:val="00066A03"/>
    <w:rsid w:val="00087EE4"/>
    <w:rsid w:val="000A0257"/>
    <w:rsid w:val="00102B5F"/>
    <w:rsid w:val="00123726"/>
    <w:rsid w:val="00131EBA"/>
    <w:rsid w:val="00134992"/>
    <w:rsid w:val="00154141"/>
    <w:rsid w:val="00160505"/>
    <w:rsid w:val="00177A30"/>
    <w:rsid w:val="001D396B"/>
    <w:rsid w:val="0020236D"/>
    <w:rsid w:val="00202402"/>
    <w:rsid w:val="0022680B"/>
    <w:rsid w:val="002316B4"/>
    <w:rsid w:val="0024609D"/>
    <w:rsid w:val="00270D41"/>
    <w:rsid w:val="00283B91"/>
    <w:rsid w:val="002B3F86"/>
    <w:rsid w:val="002B4FB0"/>
    <w:rsid w:val="00311369"/>
    <w:rsid w:val="00312F97"/>
    <w:rsid w:val="0033299B"/>
    <w:rsid w:val="00337A67"/>
    <w:rsid w:val="003420D6"/>
    <w:rsid w:val="00370B5B"/>
    <w:rsid w:val="00376E46"/>
    <w:rsid w:val="003822BF"/>
    <w:rsid w:val="003C1738"/>
    <w:rsid w:val="003C2051"/>
    <w:rsid w:val="003C6695"/>
    <w:rsid w:val="00401642"/>
    <w:rsid w:val="00416F67"/>
    <w:rsid w:val="004362B3"/>
    <w:rsid w:val="00460D47"/>
    <w:rsid w:val="004A0D01"/>
    <w:rsid w:val="004A26D8"/>
    <w:rsid w:val="004C178C"/>
    <w:rsid w:val="004E494A"/>
    <w:rsid w:val="004F77B9"/>
    <w:rsid w:val="00516EDB"/>
    <w:rsid w:val="00550464"/>
    <w:rsid w:val="005D75ED"/>
    <w:rsid w:val="00610E7C"/>
    <w:rsid w:val="0061509A"/>
    <w:rsid w:val="006537E4"/>
    <w:rsid w:val="006A6458"/>
    <w:rsid w:val="00706A8C"/>
    <w:rsid w:val="007613B9"/>
    <w:rsid w:val="007863C9"/>
    <w:rsid w:val="007C2112"/>
    <w:rsid w:val="007C364C"/>
    <w:rsid w:val="007F3EBE"/>
    <w:rsid w:val="007F57F4"/>
    <w:rsid w:val="00892633"/>
    <w:rsid w:val="008A194D"/>
    <w:rsid w:val="008A428D"/>
    <w:rsid w:val="008A4680"/>
    <w:rsid w:val="00901552"/>
    <w:rsid w:val="009750EF"/>
    <w:rsid w:val="00976903"/>
    <w:rsid w:val="0098378D"/>
    <w:rsid w:val="009A49EF"/>
    <w:rsid w:val="00A0769C"/>
    <w:rsid w:val="00B20F7F"/>
    <w:rsid w:val="00B30231"/>
    <w:rsid w:val="00B85CBD"/>
    <w:rsid w:val="00BA6393"/>
    <w:rsid w:val="00BB41BA"/>
    <w:rsid w:val="00C04C5C"/>
    <w:rsid w:val="00C47121"/>
    <w:rsid w:val="00C71426"/>
    <w:rsid w:val="00CD3BB0"/>
    <w:rsid w:val="00CD5E71"/>
    <w:rsid w:val="00D440B7"/>
    <w:rsid w:val="00D82845"/>
    <w:rsid w:val="00DB4AF8"/>
    <w:rsid w:val="00DD0BEB"/>
    <w:rsid w:val="00DD2806"/>
    <w:rsid w:val="00DE3EB1"/>
    <w:rsid w:val="00E20B66"/>
    <w:rsid w:val="00E37E76"/>
    <w:rsid w:val="00E44CAE"/>
    <w:rsid w:val="00E522B3"/>
    <w:rsid w:val="00EB2BAD"/>
    <w:rsid w:val="00EE58C4"/>
    <w:rsid w:val="00EF6498"/>
    <w:rsid w:val="00EF7081"/>
    <w:rsid w:val="00F03770"/>
    <w:rsid w:val="00F74964"/>
    <w:rsid w:val="00F933F8"/>
    <w:rsid w:val="00FC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96D21A"/>
  <w15:docId w15:val="{B1E5EDCB-12BB-1C46-9B74-ADFADABA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A6393"/>
    <w:pPr>
      <w:spacing w:after="240" w:line="360" w:lineRule="auto"/>
      <w:ind w:left="720"/>
      <w:jc w:val="both"/>
    </w:pPr>
    <w:rPr>
      <w:rFonts w:ascii="Arial" w:hAnsi="Arial"/>
      <w:sz w:val="20"/>
      <w:lang w:eastAsia="en-US"/>
    </w:rPr>
  </w:style>
  <w:style w:type="paragraph" w:styleId="Header">
    <w:name w:val="header"/>
    <w:basedOn w:val="Normal"/>
    <w:link w:val="HeaderChar"/>
    <w:rsid w:val="0090155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0155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0155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01552"/>
    <w:rPr>
      <w:sz w:val="24"/>
      <w:szCs w:val="24"/>
    </w:rPr>
  </w:style>
  <w:style w:type="character" w:styleId="CommentReference">
    <w:name w:val="annotation reference"/>
    <w:semiHidden/>
    <w:rsid w:val="00202402"/>
    <w:rPr>
      <w:sz w:val="16"/>
      <w:szCs w:val="16"/>
    </w:rPr>
  </w:style>
  <w:style w:type="paragraph" w:styleId="CommentText">
    <w:name w:val="annotation text"/>
    <w:basedOn w:val="Normal"/>
    <w:semiHidden/>
    <w:rsid w:val="0020240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02402"/>
    <w:rPr>
      <w:b/>
      <w:bCs/>
    </w:rPr>
  </w:style>
  <w:style w:type="paragraph" w:styleId="BalloonText">
    <w:name w:val="Balloon Text"/>
    <w:basedOn w:val="Normal"/>
    <w:semiHidden/>
    <w:rsid w:val="00202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Dental template - IG policy</vt:lpstr>
    </vt:vector>
  </TitlesOfParts>
  <Company>NHSIA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Dental template - IG policy</dc:title>
  <dc:subject>IG Toolkit</dc:subject>
  <dc:creator>ifnw</dc:creator>
  <cp:lastModifiedBy>Lyn Price</cp:lastModifiedBy>
  <cp:revision>2</cp:revision>
  <cp:lastPrinted>2014-03-14T19:10:00Z</cp:lastPrinted>
  <dcterms:created xsi:type="dcterms:W3CDTF">2024-01-10T18:11:00Z</dcterms:created>
  <dcterms:modified xsi:type="dcterms:W3CDTF">2024-01-10T18:11:00Z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